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A1" w:rsidRDefault="00F75933" w:rsidP="009E0651">
      <w:pPr>
        <w:jc w:val="center"/>
      </w:pPr>
      <w:r>
        <w:rPr>
          <w:b/>
        </w:rPr>
        <w:t>A</w:t>
      </w:r>
      <w:r w:rsidR="009E0651" w:rsidRPr="00296FDF">
        <w:rPr>
          <w:b/>
        </w:rPr>
        <w:t xml:space="preserve"> Unified Approach </w:t>
      </w:r>
      <w:proofErr w:type="gramStart"/>
      <w:r w:rsidR="006C4A93">
        <w:rPr>
          <w:b/>
        </w:rPr>
        <w:t>T</w:t>
      </w:r>
      <w:r>
        <w:rPr>
          <w:b/>
        </w:rPr>
        <w:t>oward</w:t>
      </w:r>
      <w:proofErr w:type="gramEnd"/>
      <w:r>
        <w:rPr>
          <w:b/>
        </w:rPr>
        <w:t xml:space="preserve"> </w:t>
      </w:r>
      <w:r w:rsidR="006C4A93">
        <w:rPr>
          <w:b/>
        </w:rPr>
        <w:t>S</w:t>
      </w:r>
      <w:r>
        <w:rPr>
          <w:b/>
        </w:rPr>
        <w:t>ustainability</w:t>
      </w:r>
      <w:r w:rsidR="009E0651" w:rsidRPr="00296FDF">
        <w:rPr>
          <w:b/>
        </w:rPr>
        <w:t xml:space="preserve"> in a</w:t>
      </w:r>
      <w:r w:rsidR="005057F9">
        <w:rPr>
          <w:b/>
        </w:rPr>
        <w:t xml:space="preserve"> </w:t>
      </w:r>
      <w:r w:rsidR="009E0651" w:rsidRPr="00296FDF">
        <w:rPr>
          <w:b/>
        </w:rPr>
        <w:t xml:space="preserve">Changing </w:t>
      </w:r>
      <w:r>
        <w:rPr>
          <w:b/>
        </w:rPr>
        <w:t>World</w:t>
      </w:r>
    </w:p>
    <w:p w:rsidR="00654EA1" w:rsidRPr="005057F9" w:rsidRDefault="009E0651">
      <w:pPr>
        <w:rPr>
          <w:sz w:val="16"/>
          <w:szCs w:val="16"/>
        </w:rPr>
      </w:pPr>
      <w:r w:rsidRPr="00296FDF">
        <w:rPr>
          <w:sz w:val="22"/>
          <w:szCs w:val="22"/>
        </w:rPr>
        <w:t xml:space="preserve"> </w:t>
      </w:r>
    </w:p>
    <w:p w:rsidR="005057F9" w:rsidRDefault="00B370A2" w:rsidP="005057F9">
      <w:pPr>
        <w:jc w:val="both"/>
        <w:rPr>
          <w:sz w:val="22"/>
          <w:szCs w:val="22"/>
        </w:rPr>
      </w:pPr>
      <w:r w:rsidRPr="00296FDF">
        <w:rPr>
          <w:sz w:val="22"/>
          <w:szCs w:val="22"/>
        </w:rPr>
        <w:t>Global climate change is affecting marine and estuarine ecosystems in ways that impact public health and well being and challenge the goals of sustainab</w:t>
      </w:r>
      <w:r w:rsidR="002328FB">
        <w:rPr>
          <w:sz w:val="22"/>
          <w:szCs w:val="22"/>
        </w:rPr>
        <w:t>i</w:t>
      </w:r>
      <w:r w:rsidRPr="00296FDF">
        <w:rPr>
          <w:sz w:val="22"/>
          <w:szCs w:val="22"/>
        </w:rPr>
        <w:t>l</w:t>
      </w:r>
      <w:r w:rsidR="002328FB">
        <w:rPr>
          <w:sz w:val="22"/>
          <w:szCs w:val="22"/>
        </w:rPr>
        <w:t>ity</w:t>
      </w:r>
      <w:r w:rsidRPr="00296FDF">
        <w:rPr>
          <w:sz w:val="22"/>
          <w:szCs w:val="22"/>
        </w:rPr>
        <w:t xml:space="preserve"> </w:t>
      </w:r>
      <w:r w:rsidR="00F75933">
        <w:rPr>
          <w:sz w:val="22"/>
          <w:szCs w:val="22"/>
        </w:rPr>
        <w:t>at all</w:t>
      </w:r>
      <w:r w:rsidRPr="00296FDF">
        <w:rPr>
          <w:sz w:val="22"/>
          <w:szCs w:val="22"/>
        </w:rPr>
        <w:t xml:space="preserve"> scales.  </w:t>
      </w:r>
      <w:r w:rsidR="00F75933">
        <w:rPr>
          <w:sz w:val="22"/>
          <w:szCs w:val="22"/>
        </w:rPr>
        <w:t>Climate change</w:t>
      </w:r>
      <w:r w:rsidRPr="00296FDF">
        <w:rPr>
          <w:sz w:val="22"/>
          <w:szCs w:val="22"/>
        </w:rPr>
        <w:t xml:space="preserve"> exacerbate</w:t>
      </w:r>
      <w:r w:rsidR="00F75933">
        <w:rPr>
          <w:sz w:val="22"/>
          <w:szCs w:val="22"/>
        </w:rPr>
        <w:t>s</w:t>
      </w:r>
      <w:r w:rsidRPr="00296FDF">
        <w:rPr>
          <w:sz w:val="22"/>
          <w:szCs w:val="22"/>
        </w:rPr>
        <w:t xml:space="preserve"> the effects of natural and human activities</w:t>
      </w:r>
      <w:r w:rsidR="00F75933">
        <w:rPr>
          <w:sz w:val="22"/>
          <w:szCs w:val="22"/>
        </w:rPr>
        <w:t xml:space="preserve"> further threatening</w:t>
      </w:r>
      <w:r w:rsidRPr="00296FDF">
        <w:rPr>
          <w:sz w:val="22"/>
          <w:szCs w:val="22"/>
        </w:rPr>
        <w:t xml:space="preserve"> </w:t>
      </w:r>
      <w:r w:rsidR="006C4A93">
        <w:rPr>
          <w:sz w:val="22"/>
          <w:szCs w:val="22"/>
        </w:rPr>
        <w:t xml:space="preserve">sustainable use of </w:t>
      </w:r>
      <w:r w:rsidRPr="00296FDF">
        <w:rPr>
          <w:sz w:val="22"/>
          <w:szCs w:val="22"/>
        </w:rPr>
        <w:t>ecosystem goods and services valued by society</w:t>
      </w:r>
      <w:r w:rsidR="00DE60CC">
        <w:rPr>
          <w:sz w:val="22"/>
          <w:szCs w:val="22"/>
        </w:rPr>
        <w:t xml:space="preserve"> (food production, water, resilience to coastal inundation, regulation of green house gasses and temperature,</w:t>
      </w:r>
      <w:r w:rsidR="005057F9">
        <w:rPr>
          <w:sz w:val="22"/>
          <w:szCs w:val="22"/>
        </w:rPr>
        <w:t xml:space="preserve"> biodiversity,</w:t>
      </w:r>
      <w:r w:rsidR="00DE60CC">
        <w:rPr>
          <w:sz w:val="22"/>
          <w:szCs w:val="22"/>
        </w:rPr>
        <w:t xml:space="preserve"> etc.)</w:t>
      </w:r>
      <w:r w:rsidRPr="00296FDF">
        <w:rPr>
          <w:sz w:val="22"/>
          <w:szCs w:val="22"/>
        </w:rPr>
        <w:t xml:space="preserve">.  </w:t>
      </w:r>
      <w:r w:rsidR="006C4A93">
        <w:rPr>
          <w:sz w:val="22"/>
          <w:szCs w:val="22"/>
        </w:rPr>
        <w:t xml:space="preserve">These realities have led the </w:t>
      </w:r>
      <w:r w:rsidRPr="00296FDF">
        <w:rPr>
          <w:sz w:val="22"/>
          <w:szCs w:val="22"/>
        </w:rPr>
        <w:t>global community of nations</w:t>
      </w:r>
      <w:r w:rsidR="006C4A93">
        <w:rPr>
          <w:sz w:val="22"/>
          <w:szCs w:val="22"/>
        </w:rPr>
        <w:t xml:space="preserve"> to endorse</w:t>
      </w:r>
      <w:r w:rsidRPr="00296FDF">
        <w:rPr>
          <w:sz w:val="22"/>
          <w:szCs w:val="22"/>
        </w:rPr>
        <w:t xml:space="preserve"> the use of adaptive, integrated ecosystem-based approaches</w:t>
      </w:r>
      <w:r w:rsidR="006C4A93">
        <w:rPr>
          <w:sz w:val="22"/>
          <w:szCs w:val="22"/>
        </w:rPr>
        <w:t xml:space="preserve"> to protecting human health, resource management, environmental protection, integrated coastal management,</w:t>
      </w:r>
      <w:r w:rsidR="007F34BC">
        <w:rPr>
          <w:sz w:val="22"/>
          <w:szCs w:val="22"/>
        </w:rPr>
        <w:t xml:space="preserve"> marine spatial planning</w:t>
      </w:r>
      <w:r w:rsidR="006C4A93">
        <w:rPr>
          <w:sz w:val="22"/>
          <w:szCs w:val="22"/>
        </w:rPr>
        <w:t xml:space="preserve"> and conservation. Design </w:t>
      </w:r>
      <w:r w:rsidRPr="00296FDF">
        <w:rPr>
          <w:sz w:val="22"/>
          <w:szCs w:val="22"/>
        </w:rPr>
        <w:t>and implementation of</w:t>
      </w:r>
      <w:r w:rsidR="006C4A93">
        <w:rPr>
          <w:sz w:val="22"/>
          <w:szCs w:val="22"/>
        </w:rPr>
        <w:t xml:space="preserve"> such approaches </w:t>
      </w:r>
      <w:r w:rsidR="00886DE9">
        <w:rPr>
          <w:sz w:val="22"/>
          <w:szCs w:val="22"/>
        </w:rPr>
        <w:t xml:space="preserve">depend on the delivery and use of frequently updated </w:t>
      </w:r>
      <w:r w:rsidRPr="00296FDF">
        <w:rPr>
          <w:sz w:val="22"/>
          <w:szCs w:val="22"/>
        </w:rPr>
        <w:t>indicators and</w:t>
      </w:r>
      <w:r w:rsidR="00886DE9">
        <w:rPr>
          <w:sz w:val="22"/>
          <w:szCs w:val="22"/>
        </w:rPr>
        <w:t xml:space="preserve"> assessments of changes in ecosystem states and of current and likely future impacts of such changes on ecosystem goods and services</w:t>
      </w:r>
      <w:r w:rsidR="00976920">
        <w:rPr>
          <w:sz w:val="22"/>
          <w:szCs w:val="22"/>
        </w:rPr>
        <w:t xml:space="preserve"> (</w:t>
      </w:r>
      <w:r w:rsidR="00AD4E62">
        <w:rPr>
          <w:sz w:val="22"/>
          <w:szCs w:val="22"/>
        </w:rPr>
        <w:t xml:space="preserve">including </w:t>
      </w:r>
      <w:r w:rsidR="00976920">
        <w:rPr>
          <w:sz w:val="22"/>
          <w:szCs w:val="22"/>
        </w:rPr>
        <w:t xml:space="preserve">socio-economic </w:t>
      </w:r>
      <w:r w:rsidR="00AD4E62">
        <w:rPr>
          <w:sz w:val="22"/>
          <w:szCs w:val="22"/>
        </w:rPr>
        <w:t>aspects</w:t>
      </w:r>
      <w:r w:rsidR="00976920">
        <w:rPr>
          <w:sz w:val="22"/>
          <w:szCs w:val="22"/>
        </w:rPr>
        <w:t>)</w:t>
      </w:r>
      <w:r w:rsidR="00886DE9">
        <w:rPr>
          <w:sz w:val="22"/>
          <w:szCs w:val="22"/>
        </w:rPr>
        <w:t>.</w:t>
      </w:r>
      <w:r w:rsidR="006043A3">
        <w:rPr>
          <w:sz w:val="22"/>
          <w:szCs w:val="22"/>
        </w:rPr>
        <w:t xml:space="preserve"> A portrayed in the figure below, i</w:t>
      </w:r>
      <w:r w:rsidR="00886DE9">
        <w:rPr>
          <w:sz w:val="22"/>
          <w:szCs w:val="22"/>
        </w:rPr>
        <w:t xml:space="preserve">ntegrated ocean governance, the evolution </w:t>
      </w:r>
      <w:r w:rsidR="006043A3">
        <w:rPr>
          <w:sz w:val="22"/>
          <w:szCs w:val="22"/>
        </w:rPr>
        <w:t xml:space="preserve">of effective ocean policies, and the implementation of ecosystem-based approaches </w:t>
      </w:r>
      <w:r w:rsidR="001F5BC0" w:rsidRPr="00296FDF">
        <w:rPr>
          <w:sz w:val="22"/>
          <w:szCs w:val="22"/>
        </w:rPr>
        <w:t>require</w:t>
      </w:r>
      <w:r w:rsidRPr="00296FDF">
        <w:rPr>
          <w:sz w:val="22"/>
          <w:szCs w:val="22"/>
        </w:rPr>
        <w:t xml:space="preserve"> (1) consensus on a core set of scientifically credible, quantitative, robust, cost-effective and validated ecological indicators</w:t>
      </w:r>
      <w:r w:rsidR="00E349AC" w:rsidRPr="00296FDF">
        <w:rPr>
          <w:sz w:val="22"/>
          <w:szCs w:val="22"/>
        </w:rPr>
        <w:t xml:space="preserve"> that enable (2)</w:t>
      </w:r>
      <w:r w:rsidR="001F5BC0" w:rsidRPr="00296FDF">
        <w:rPr>
          <w:sz w:val="22"/>
          <w:szCs w:val="22"/>
        </w:rPr>
        <w:t xml:space="preserve"> regular</w:t>
      </w:r>
      <w:r w:rsidR="0009643C">
        <w:rPr>
          <w:sz w:val="22"/>
          <w:szCs w:val="22"/>
        </w:rPr>
        <w:t>,</w:t>
      </w:r>
      <w:r w:rsidR="00E349AC" w:rsidRPr="00296FDF">
        <w:rPr>
          <w:sz w:val="22"/>
          <w:szCs w:val="22"/>
        </w:rPr>
        <w:t xml:space="preserve"> comparative assessments of ecosystem health on regional to global scales, </w:t>
      </w:r>
      <w:r w:rsidRPr="00296FDF">
        <w:rPr>
          <w:sz w:val="22"/>
          <w:szCs w:val="22"/>
        </w:rPr>
        <w:t>(</w:t>
      </w:r>
      <w:r w:rsidR="001F5BC0" w:rsidRPr="00296FDF">
        <w:rPr>
          <w:sz w:val="22"/>
          <w:szCs w:val="22"/>
        </w:rPr>
        <w:t>3</w:t>
      </w:r>
      <w:r w:rsidRPr="00296FDF">
        <w:rPr>
          <w:sz w:val="22"/>
          <w:szCs w:val="22"/>
        </w:rPr>
        <w:t xml:space="preserve">) sustained observations and modeling needed to compute and </w:t>
      </w:r>
      <w:r w:rsidR="001F5BC0" w:rsidRPr="00296FDF">
        <w:rPr>
          <w:sz w:val="22"/>
          <w:szCs w:val="22"/>
        </w:rPr>
        <w:t xml:space="preserve">assess </w:t>
      </w:r>
      <w:r w:rsidRPr="00296FDF">
        <w:rPr>
          <w:sz w:val="22"/>
          <w:szCs w:val="22"/>
        </w:rPr>
        <w:t xml:space="preserve">indicators routinely at rates most useful to </w:t>
      </w:r>
      <w:r w:rsidR="00E9222B">
        <w:rPr>
          <w:sz w:val="22"/>
          <w:szCs w:val="22"/>
        </w:rPr>
        <w:t>decision-makers</w:t>
      </w:r>
      <w:r w:rsidR="001F5BC0" w:rsidRPr="00296FDF">
        <w:rPr>
          <w:sz w:val="22"/>
          <w:szCs w:val="22"/>
        </w:rPr>
        <w:t xml:space="preserve">, and (4) continued </w:t>
      </w:r>
      <w:r w:rsidR="00301F26">
        <w:rPr>
          <w:sz w:val="22"/>
          <w:szCs w:val="22"/>
        </w:rPr>
        <w:t xml:space="preserve">feedback and </w:t>
      </w:r>
      <w:r w:rsidR="00301F26" w:rsidRPr="00296FDF">
        <w:rPr>
          <w:sz w:val="22"/>
          <w:szCs w:val="22"/>
        </w:rPr>
        <w:t>iterat</w:t>
      </w:r>
      <w:r w:rsidR="0009643C">
        <w:rPr>
          <w:sz w:val="22"/>
          <w:szCs w:val="22"/>
        </w:rPr>
        <w:t>ion of this cycle of interdependent activities to improve performance</w:t>
      </w:r>
      <w:r w:rsidRPr="00296FDF">
        <w:rPr>
          <w:sz w:val="22"/>
          <w:szCs w:val="22"/>
        </w:rPr>
        <w:t>.</w:t>
      </w:r>
      <w:r w:rsidR="00D2654E" w:rsidRPr="00296FDF">
        <w:rPr>
          <w:sz w:val="22"/>
          <w:szCs w:val="22"/>
        </w:rPr>
        <w:t xml:space="preserve"> </w:t>
      </w:r>
      <w:r w:rsidR="00B6704B" w:rsidRPr="00296FDF">
        <w:rPr>
          <w:sz w:val="22"/>
          <w:szCs w:val="22"/>
        </w:rPr>
        <w:t>K</w:t>
      </w:r>
      <w:r w:rsidR="001F5BC0" w:rsidRPr="00296FDF">
        <w:rPr>
          <w:sz w:val="22"/>
          <w:szCs w:val="22"/>
        </w:rPr>
        <w:t>ey pieces of</w:t>
      </w:r>
      <w:r w:rsidR="009D298C" w:rsidRPr="00296FDF">
        <w:rPr>
          <w:sz w:val="22"/>
          <w:szCs w:val="22"/>
        </w:rPr>
        <w:t xml:space="preserve"> this framework </w:t>
      </w:r>
      <w:r w:rsidR="001F5BC0" w:rsidRPr="00296FDF">
        <w:rPr>
          <w:sz w:val="22"/>
          <w:szCs w:val="22"/>
        </w:rPr>
        <w:t>are being addr</w:t>
      </w:r>
      <w:r w:rsidR="009D298C" w:rsidRPr="00296FDF">
        <w:rPr>
          <w:sz w:val="22"/>
          <w:szCs w:val="22"/>
        </w:rPr>
        <w:t>essed by important initiatives</w:t>
      </w:r>
      <w:r w:rsidR="0009643C">
        <w:rPr>
          <w:sz w:val="22"/>
          <w:szCs w:val="22"/>
        </w:rPr>
        <w:t xml:space="preserve"> including the following:</w:t>
      </w:r>
      <w:r w:rsidR="005057F9">
        <w:rPr>
          <w:sz w:val="22"/>
          <w:szCs w:val="22"/>
        </w:rPr>
        <w:t xml:space="preserve"> </w:t>
      </w:r>
    </w:p>
    <w:p w:rsidR="00D2654E" w:rsidRPr="005057F9" w:rsidRDefault="00437CB5" w:rsidP="005057F9">
      <w:pPr>
        <w:jc w:val="both"/>
        <w:rPr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26.75pt;margin-top:23.45pt;width:345pt;height:258.55pt;z-index:251660288">
            <v:imagedata r:id="rId6" o:title=""/>
            <w10:wrap type="square"/>
          </v:shape>
          <o:OLEObject Type="Embed" ProgID="PowerPoint.Slide.12" ShapeID="_x0000_s1029" DrawAspect="Content" ObjectID="_1335248826" r:id="rId7"/>
        </w:pict>
      </w:r>
      <w:r w:rsidR="00AC0756" w:rsidRPr="0009643C">
        <w:rPr>
          <w:sz w:val="22"/>
          <w:szCs w:val="22"/>
        </w:rPr>
        <w:t>Cooperation Across the Atlantic for Marine Governance Integration (CALAMAR),</w:t>
      </w:r>
      <w:r w:rsidR="0037351D" w:rsidRPr="0009643C">
        <w:rPr>
          <w:sz w:val="22"/>
          <w:szCs w:val="22"/>
        </w:rPr>
        <w:t xml:space="preserve"> </w:t>
      </w:r>
      <w:r w:rsidR="00AC0756" w:rsidRPr="00296FDF">
        <w:rPr>
          <w:sz w:val="22"/>
          <w:szCs w:val="22"/>
        </w:rPr>
        <w:t xml:space="preserve">the </w:t>
      </w:r>
      <w:r w:rsidR="00D82324" w:rsidRPr="00296FDF">
        <w:rPr>
          <w:sz w:val="22"/>
          <w:szCs w:val="22"/>
        </w:rPr>
        <w:t xml:space="preserve">UN </w:t>
      </w:r>
      <w:r w:rsidR="00AC0756" w:rsidRPr="00296FDF">
        <w:rPr>
          <w:sz w:val="22"/>
          <w:szCs w:val="22"/>
        </w:rPr>
        <w:t>Regular Process</w:t>
      </w:r>
      <w:r w:rsidR="00D82324" w:rsidRPr="00296FDF">
        <w:rPr>
          <w:sz w:val="22"/>
          <w:szCs w:val="22"/>
        </w:rPr>
        <w:t xml:space="preserve"> of </w:t>
      </w:r>
      <w:r w:rsidR="0037351D" w:rsidRPr="00296FDF">
        <w:rPr>
          <w:sz w:val="22"/>
          <w:szCs w:val="22"/>
        </w:rPr>
        <w:t xml:space="preserve">marine ecosystem </w:t>
      </w:r>
      <w:r w:rsidR="00D82324" w:rsidRPr="00296FDF">
        <w:rPr>
          <w:sz w:val="22"/>
          <w:szCs w:val="22"/>
        </w:rPr>
        <w:t>assessments</w:t>
      </w:r>
      <w:r w:rsidR="00C72E33" w:rsidRPr="00296FDF">
        <w:rPr>
          <w:sz w:val="22"/>
          <w:szCs w:val="22"/>
        </w:rPr>
        <w:t>,</w:t>
      </w:r>
      <w:r w:rsidR="00D82324" w:rsidRPr="00296FDF">
        <w:rPr>
          <w:sz w:val="22"/>
          <w:szCs w:val="22"/>
        </w:rPr>
        <w:t xml:space="preserve"> Ocean Health Index (OHI) project,</w:t>
      </w:r>
      <w:r w:rsidR="00B627E6">
        <w:rPr>
          <w:sz w:val="22"/>
          <w:szCs w:val="22"/>
        </w:rPr>
        <w:t xml:space="preserve"> </w:t>
      </w:r>
      <w:r w:rsidR="00D82324" w:rsidRPr="00296FDF">
        <w:rPr>
          <w:sz w:val="22"/>
          <w:szCs w:val="22"/>
        </w:rPr>
        <w:t>A Framework to Assess Ecosystem Health in Support of Ecosystem-Based Management of Coastal Ecosystems</w:t>
      </w:r>
      <w:r w:rsidR="005057F9">
        <w:rPr>
          <w:sz w:val="22"/>
          <w:szCs w:val="22"/>
        </w:rPr>
        <w:t xml:space="preserve"> </w:t>
      </w:r>
      <w:r w:rsidR="00D82324" w:rsidRPr="00296FDF">
        <w:rPr>
          <w:sz w:val="22"/>
          <w:szCs w:val="22"/>
        </w:rPr>
        <w:t>(FAEH),</w:t>
      </w:r>
      <w:r w:rsidR="0009643C">
        <w:rPr>
          <w:sz w:val="22"/>
          <w:szCs w:val="22"/>
        </w:rPr>
        <w:t xml:space="preserve"> </w:t>
      </w:r>
      <w:proofErr w:type="spellStart"/>
      <w:r w:rsidR="00D2654E" w:rsidRPr="00296FDF">
        <w:rPr>
          <w:sz w:val="22"/>
          <w:szCs w:val="22"/>
        </w:rPr>
        <w:t>Transboundary</w:t>
      </w:r>
      <w:proofErr w:type="spellEnd"/>
      <w:r w:rsidR="00D2654E" w:rsidRPr="00296FDF">
        <w:rPr>
          <w:sz w:val="22"/>
          <w:szCs w:val="22"/>
        </w:rPr>
        <w:t xml:space="preserve"> Water Assessment Project (TWAP),</w:t>
      </w:r>
      <w:r w:rsidR="004119E6">
        <w:rPr>
          <w:sz w:val="22"/>
          <w:szCs w:val="22"/>
        </w:rPr>
        <w:t xml:space="preserve"> A Framework to Assess Ecosystem Health in Support of Ecosystem-Based Management of Coastal-Marine Systems (NCEAS), </w:t>
      </w:r>
      <w:r w:rsidR="00D82324" w:rsidRPr="00296FDF">
        <w:rPr>
          <w:sz w:val="22"/>
          <w:szCs w:val="22"/>
        </w:rPr>
        <w:t xml:space="preserve"> </w:t>
      </w:r>
      <w:r w:rsidR="0009643C">
        <w:rPr>
          <w:sz w:val="22"/>
          <w:szCs w:val="22"/>
        </w:rPr>
        <w:t>Indicators of Marine Ecosystem States and associated observing system requirements (IMES)</w:t>
      </w:r>
      <w:r w:rsidR="0037351D" w:rsidRPr="00296FDF">
        <w:rPr>
          <w:sz w:val="22"/>
          <w:szCs w:val="22"/>
        </w:rPr>
        <w:t>, and</w:t>
      </w:r>
      <w:r w:rsidR="0074688C">
        <w:rPr>
          <w:sz w:val="22"/>
          <w:szCs w:val="22"/>
        </w:rPr>
        <w:t xml:space="preserve"> </w:t>
      </w:r>
      <w:r w:rsidR="0037351D" w:rsidRPr="00296FDF">
        <w:rPr>
          <w:sz w:val="22"/>
          <w:szCs w:val="22"/>
        </w:rPr>
        <w:t xml:space="preserve">the </w:t>
      </w:r>
      <w:r w:rsidR="0009643C">
        <w:rPr>
          <w:sz w:val="22"/>
          <w:szCs w:val="22"/>
        </w:rPr>
        <w:t xml:space="preserve">evolving </w:t>
      </w:r>
      <w:r w:rsidR="0037351D" w:rsidRPr="00296FDF">
        <w:rPr>
          <w:sz w:val="22"/>
          <w:szCs w:val="22"/>
        </w:rPr>
        <w:t>Global Ocean Observing System</w:t>
      </w:r>
      <w:r w:rsidR="00C72D3E" w:rsidRPr="00296FDF">
        <w:rPr>
          <w:sz w:val="22"/>
          <w:szCs w:val="22"/>
        </w:rPr>
        <w:t xml:space="preserve"> (GOOS).</w:t>
      </w:r>
    </w:p>
    <w:p w:rsidR="004235A6" w:rsidRPr="005057F9" w:rsidRDefault="00C72E33" w:rsidP="000F7745">
      <w:pPr>
        <w:jc w:val="both"/>
        <w:rPr>
          <w:sz w:val="16"/>
          <w:szCs w:val="16"/>
        </w:rPr>
      </w:pPr>
      <w:r w:rsidRPr="005057F9">
        <w:rPr>
          <w:sz w:val="16"/>
          <w:szCs w:val="16"/>
        </w:rPr>
        <w:t xml:space="preserve"> </w:t>
      </w:r>
      <w:r w:rsidR="009D298C" w:rsidRPr="005057F9">
        <w:rPr>
          <w:sz w:val="16"/>
          <w:szCs w:val="16"/>
        </w:rPr>
        <w:t xml:space="preserve"> </w:t>
      </w:r>
      <w:r w:rsidR="004235A6" w:rsidRPr="005057F9">
        <w:rPr>
          <w:sz w:val="16"/>
          <w:szCs w:val="16"/>
        </w:rPr>
        <w:tab/>
      </w:r>
      <w:r w:rsidR="004235A6" w:rsidRPr="005057F9">
        <w:rPr>
          <w:sz w:val="16"/>
          <w:szCs w:val="16"/>
        </w:rPr>
        <w:tab/>
      </w:r>
    </w:p>
    <w:p w:rsidR="004119E6" w:rsidRPr="00296FDF" w:rsidRDefault="00B6704B" w:rsidP="000B09A5">
      <w:pPr>
        <w:jc w:val="both"/>
        <w:rPr>
          <w:sz w:val="22"/>
          <w:szCs w:val="22"/>
        </w:rPr>
      </w:pPr>
      <w:r w:rsidRPr="00296FDF">
        <w:rPr>
          <w:sz w:val="22"/>
          <w:szCs w:val="22"/>
        </w:rPr>
        <w:t xml:space="preserve">While each of these initiatives is important in their own right, sustainable </w:t>
      </w:r>
      <w:r w:rsidR="009F52FE">
        <w:rPr>
          <w:sz w:val="22"/>
          <w:szCs w:val="22"/>
        </w:rPr>
        <w:t>use</w:t>
      </w:r>
      <w:r w:rsidR="009F52FE" w:rsidRPr="00296FDF">
        <w:rPr>
          <w:sz w:val="22"/>
          <w:szCs w:val="22"/>
        </w:rPr>
        <w:t xml:space="preserve"> </w:t>
      </w:r>
      <w:r w:rsidR="009F52FE">
        <w:rPr>
          <w:sz w:val="22"/>
          <w:szCs w:val="22"/>
        </w:rPr>
        <w:t xml:space="preserve">under changing environmental conditions </w:t>
      </w:r>
      <w:r w:rsidRPr="00296FDF">
        <w:rPr>
          <w:sz w:val="22"/>
          <w:szCs w:val="22"/>
        </w:rPr>
        <w:t>depends</w:t>
      </w:r>
      <w:r w:rsidR="008F4F95" w:rsidRPr="00296FDF">
        <w:rPr>
          <w:sz w:val="22"/>
          <w:szCs w:val="22"/>
        </w:rPr>
        <w:t xml:space="preserve"> on</w:t>
      </w:r>
      <w:r w:rsidR="00100C08">
        <w:rPr>
          <w:sz w:val="22"/>
          <w:szCs w:val="22"/>
        </w:rPr>
        <w:t xml:space="preserve"> </w:t>
      </w:r>
      <w:r w:rsidR="008F4F95" w:rsidRPr="00296FDF">
        <w:rPr>
          <w:sz w:val="22"/>
          <w:szCs w:val="22"/>
        </w:rPr>
        <w:t>efficiently link</w:t>
      </w:r>
      <w:r w:rsidR="009F52FE">
        <w:rPr>
          <w:sz w:val="22"/>
          <w:szCs w:val="22"/>
        </w:rPr>
        <w:t>ing</w:t>
      </w:r>
      <w:r w:rsidR="008F4F95" w:rsidRPr="00296FDF">
        <w:rPr>
          <w:sz w:val="22"/>
          <w:szCs w:val="22"/>
        </w:rPr>
        <w:t xml:space="preserve"> ocean governance, </w:t>
      </w:r>
      <w:r w:rsidR="00100C08">
        <w:rPr>
          <w:sz w:val="22"/>
          <w:szCs w:val="22"/>
        </w:rPr>
        <w:t xml:space="preserve">formulation of </w:t>
      </w:r>
      <w:r w:rsidR="009F52FE">
        <w:rPr>
          <w:sz w:val="22"/>
          <w:szCs w:val="22"/>
        </w:rPr>
        <w:t>polic</w:t>
      </w:r>
      <w:r w:rsidR="00100C08">
        <w:rPr>
          <w:sz w:val="22"/>
          <w:szCs w:val="22"/>
        </w:rPr>
        <w:t>y</w:t>
      </w:r>
      <w:r w:rsidR="009F52FE">
        <w:rPr>
          <w:sz w:val="22"/>
          <w:szCs w:val="22"/>
        </w:rPr>
        <w:t xml:space="preserve">, and </w:t>
      </w:r>
      <w:r w:rsidR="008F4F95" w:rsidRPr="00296FDF">
        <w:rPr>
          <w:sz w:val="22"/>
          <w:szCs w:val="22"/>
        </w:rPr>
        <w:t>assessment</w:t>
      </w:r>
      <w:r w:rsidR="009F52FE">
        <w:rPr>
          <w:sz w:val="22"/>
          <w:szCs w:val="22"/>
        </w:rPr>
        <w:t>s</w:t>
      </w:r>
      <w:r w:rsidR="008F4F95" w:rsidRPr="00296FDF">
        <w:rPr>
          <w:sz w:val="22"/>
          <w:szCs w:val="22"/>
        </w:rPr>
        <w:t xml:space="preserve"> </w:t>
      </w:r>
      <w:r w:rsidR="009F52FE">
        <w:rPr>
          <w:sz w:val="22"/>
          <w:szCs w:val="22"/>
        </w:rPr>
        <w:t xml:space="preserve">to </w:t>
      </w:r>
      <w:r w:rsidR="00100C08">
        <w:rPr>
          <w:sz w:val="22"/>
          <w:szCs w:val="22"/>
        </w:rPr>
        <w:t xml:space="preserve">quantitative </w:t>
      </w:r>
      <w:r w:rsidR="008F4F95" w:rsidRPr="00296FDF">
        <w:rPr>
          <w:sz w:val="22"/>
          <w:szCs w:val="22"/>
        </w:rPr>
        <w:t>indicators</w:t>
      </w:r>
      <w:r w:rsidR="00100C08">
        <w:rPr>
          <w:sz w:val="22"/>
          <w:szCs w:val="22"/>
        </w:rPr>
        <w:t xml:space="preserve"> computed from sustained observations and modeling</w:t>
      </w:r>
      <w:r w:rsidR="008F4F95" w:rsidRPr="00296FDF">
        <w:rPr>
          <w:sz w:val="22"/>
          <w:szCs w:val="22"/>
        </w:rPr>
        <w:t xml:space="preserve">. </w:t>
      </w:r>
      <w:r w:rsidR="00A047F7">
        <w:rPr>
          <w:sz w:val="22"/>
          <w:szCs w:val="22"/>
        </w:rPr>
        <w:t>Absent such “cross pollination”</w:t>
      </w:r>
      <w:proofErr w:type="gramStart"/>
      <w:r w:rsidR="00A047F7">
        <w:rPr>
          <w:sz w:val="22"/>
          <w:szCs w:val="22"/>
        </w:rPr>
        <w:t>,</w:t>
      </w:r>
      <w:proofErr w:type="gramEnd"/>
      <w:r w:rsidR="00A047F7">
        <w:rPr>
          <w:sz w:val="22"/>
          <w:szCs w:val="22"/>
        </w:rPr>
        <w:t xml:space="preserve"> each initiative runs the risk of concluding without leaving a legacy of sustained implementation. </w:t>
      </w:r>
      <w:r w:rsidR="008F4F95" w:rsidRPr="00296FDF">
        <w:rPr>
          <w:sz w:val="22"/>
          <w:szCs w:val="22"/>
        </w:rPr>
        <w:t>Thus, we believe that</w:t>
      </w:r>
      <w:r w:rsidR="000B09A5" w:rsidRPr="00296FDF">
        <w:rPr>
          <w:sz w:val="22"/>
          <w:szCs w:val="22"/>
        </w:rPr>
        <w:t xml:space="preserve"> collaboration </w:t>
      </w:r>
      <w:r w:rsidR="008F4F95" w:rsidRPr="00296FDF">
        <w:rPr>
          <w:sz w:val="22"/>
          <w:szCs w:val="22"/>
        </w:rPr>
        <w:t xml:space="preserve">will </w:t>
      </w:r>
      <w:r w:rsidR="00DB42AC">
        <w:rPr>
          <w:sz w:val="22"/>
          <w:szCs w:val="22"/>
        </w:rPr>
        <w:t xml:space="preserve">provide </w:t>
      </w:r>
      <w:r w:rsidR="008F4F95" w:rsidRPr="00296FDF">
        <w:rPr>
          <w:sz w:val="22"/>
          <w:szCs w:val="22"/>
        </w:rPr>
        <w:t>benefit</w:t>
      </w:r>
      <w:r w:rsidR="00DB42AC">
        <w:rPr>
          <w:sz w:val="22"/>
          <w:szCs w:val="22"/>
        </w:rPr>
        <w:t>s</w:t>
      </w:r>
      <w:r w:rsidR="000B09A5" w:rsidRPr="00296FDF">
        <w:rPr>
          <w:sz w:val="22"/>
          <w:szCs w:val="22"/>
        </w:rPr>
        <w:t xml:space="preserve"> to</w:t>
      </w:r>
      <w:r w:rsidR="00100C08">
        <w:rPr>
          <w:sz w:val="22"/>
          <w:szCs w:val="22"/>
        </w:rPr>
        <w:t xml:space="preserve"> each of these and related initiatives and add value</w:t>
      </w:r>
      <w:r w:rsidR="00B627E6">
        <w:rPr>
          <w:sz w:val="22"/>
          <w:szCs w:val="22"/>
        </w:rPr>
        <w:t xml:space="preserve"> to the enterprise as a whole.</w:t>
      </w:r>
      <w:r w:rsidR="00296FDF" w:rsidRPr="00296FDF">
        <w:rPr>
          <w:sz w:val="22"/>
          <w:szCs w:val="22"/>
        </w:rPr>
        <w:t xml:space="preserve"> To this end, a </w:t>
      </w:r>
      <w:r w:rsidR="00DB42AC">
        <w:rPr>
          <w:sz w:val="22"/>
          <w:szCs w:val="22"/>
        </w:rPr>
        <w:t>two</w:t>
      </w:r>
      <w:r w:rsidR="00296FDF" w:rsidRPr="00296FDF">
        <w:rPr>
          <w:sz w:val="22"/>
          <w:szCs w:val="22"/>
        </w:rPr>
        <w:t xml:space="preserve">-day conference is proposed to bring together representatives from </w:t>
      </w:r>
      <w:r w:rsidR="00DB42AC">
        <w:rPr>
          <w:sz w:val="22"/>
          <w:szCs w:val="22"/>
        </w:rPr>
        <w:t xml:space="preserve">these hitherto independent </w:t>
      </w:r>
      <w:r w:rsidR="00296FDF" w:rsidRPr="00296FDF">
        <w:rPr>
          <w:sz w:val="22"/>
          <w:szCs w:val="22"/>
        </w:rPr>
        <w:t xml:space="preserve">initiatives to facilitate sustained and coordinated evolution of this framework </w:t>
      </w:r>
      <w:r w:rsidR="00CD1C87">
        <w:rPr>
          <w:sz w:val="22"/>
          <w:szCs w:val="22"/>
        </w:rPr>
        <w:t xml:space="preserve">for </w:t>
      </w:r>
      <w:r w:rsidR="00DB42AC" w:rsidRPr="00296FDF">
        <w:rPr>
          <w:sz w:val="22"/>
          <w:szCs w:val="22"/>
        </w:rPr>
        <w:t>sustainab</w:t>
      </w:r>
      <w:r w:rsidR="00DB42AC">
        <w:rPr>
          <w:sz w:val="22"/>
          <w:szCs w:val="22"/>
        </w:rPr>
        <w:t>i</w:t>
      </w:r>
      <w:r w:rsidR="00DB42AC" w:rsidRPr="00296FDF">
        <w:rPr>
          <w:sz w:val="22"/>
          <w:szCs w:val="22"/>
        </w:rPr>
        <w:t>l</w:t>
      </w:r>
      <w:r w:rsidR="00DB42AC">
        <w:rPr>
          <w:sz w:val="22"/>
          <w:szCs w:val="22"/>
        </w:rPr>
        <w:t>ity</w:t>
      </w:r>
      <w:r w:rsidR="00DB42AC" w:rsidRPr="00296FDF">
        <w:rPr>
          <w:sz w:val="22"/>
          <w:szCs w:val="22"/>
        </w:rPr>
        <w:t xml:space="preserve"> </w:t>
      </w:r>
      <w:r w:rsidR="00DB42AC">
        <w:rPr>
          <w:sz w:val="22"/>
          <w:szCs w:val="22"/>
        </w:rPr>
        <w:t>in a changing world</w:t>
      </w:r>
      <w:r w:rsidR="00296FDF" w:rsidRPr="00296FDF">
        <w:rPr>
          <w:sz w:val="22"/>
          <w:szCs w:val="22"/>
        </w:rPr>
        <w:t>.</w:t>
      </w:r>
    </w:p>
    <w:sectPr w:rsidR="004119E6" w:rsidRPr="00296FDF" w:rsidSect="00B06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238E2"/>
    <w:multiLevelType w:val="hybridMultilevel"/>
    <w:tmpl w:val="F9665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EA1"/>
    <w:rsid w:val="0009643C"/>
    <w:rsid w:val="000B09A5"/>
    <w:rsid w:val="000D234D"/>
    <w:rsid w:val="000E29C7"/>
    <w:rsid w:val="000F7745"/>
    <w:rsid w:val="00100C08"/>
    <w:rsid w:val="001F5BC0"/>
    <w:rsid w:val="002328FB"/>
    <w:rsid w:val="00296FDF"/>
    <w:rsid w:val="002D5176"/>
    <w:rsid w:val="00301F26"/>
    <w:rsid w:val="003327D0"/>
    <w:rsid w:val="0037351D"/>
    <w:rsid w:val="003C1A12"/>
    <w:rsid w:val="003E43B6"/>
    <w:rsid w:val="004119E6"/>
    <w:rsid w:val="004235A6"/>
    <w:rsid w:val="00437CB5"/>
    <w:rsid w:val="005057F9"/>
    <w:rsid w:val="00510EB2"/>
    <w:rsid w:val="0057058B"/>
    <w:rsid w:val="005A71A2"/>
    <w:rsid w:val="006043A3"/>
    <w:rsid w:val="00624010"/>
    <w:rsid w:val="00627970"/>
    <w:rsid w:val="00654EA1"/>
    <w:rsid w:val="00695E86"/>
    <w:rsid w:val="006C4A93"/>
    <w:rsid w:val="006D2E33"/>
    <w:rsid w:val="0074688C"/>
    <w:rsid w:val="007D2252"/>
    <w:rsid w:val="007F34BC"/>
    <w:rsid w:val="00886DE9"/>
    <w:rsid w:val="00896F17"/>
    <w:rsid w:val="008F2413"/>
    <w:rsid w:val="008F4F95"/>
    <w:rsid w:val="00976920"/>
    <w:rsid w:val="00984FA6"/>
    <w:rsid w:val="009D298C"/>
    <w:rsid w:val="009D56BD"/>
    <w:rsid w:val="009E0651"/>
    <w:rsid w:val="009F52FE"/>
    <w:rsid w:val="00A047F7"/>
    <w:rsid w:val="00A42D20"/>
    <w:rsid w:val="00AC0756"/>
    <w:rsid w:val="00AC7B8F"/>
    <w:rsid w:val="00AD4E62"/>
    <w:rsid w:val="00AE1A22"/>
    <w:rsid w:val="00B06368"/>
    <w:rsid w:val="00B370A2"/>
    <w:rsid w:val="00B627E6"/>
    <w:rsid w:val="00B6704B"/>
    <w:rsid w:val="00BE004B"/>
    <w:rsid w:val="00BE5079"/>
    <w:rsid w:val="00C24A27"/>
    <w:rsid w:val="00C72D3E"/>
    <w:rsid w:val="00C72E33"/>
    <w:rsid w:val="00CD1C87"/>
    <w:rsid w:val="00CD6555"/>
    <w:rsid w:val="00CD7A20"/>
    <w:rsid w:val="00D061C8"/>
    <w:rsid w:val="00D2654E"/>
    <w:rsid w:val="00D82324"/>
    <w:rsid w:val="00DB42AC"/>
    <w:rsid w:val="00DB5744"/>
    <w:rsid w:val="00DE60CC"/>
    <w:rsid w:val="00E349AC"/>
    <w:rsid w:val="00E7033A"/>
    <w:rsid w:val="00E9222B"/>
    <w:rsid w:val="00ED5BE4"/>
    <w:rsid w:val="00F01E54"/>
    <w:rsid w:val="00F75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3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1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A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A12"/>
    <w:rPr>
      <w:b/>
      <w:bCs/>
    </w:rPr>
  </w:style>
  <w:style w:type="paragraph" w:styleId="ListParagraph">
    <w:name w:val="List Paragraph"/>
    <w:basedOn w:val="Normal"/>
    <w:uiPriority w:val="34"/>
    <w:qFormat/>
    <w:rsid w:val="00096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Office_PowerPoint_Slide1.sl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87D84-D1F6-4C91-A27A-07E4D0A6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Malone</dc:creator>
  <cp:lastModifiedBy>Tom Malone</cp:lastModifiedBy>
  <cp:revision>2</cp:revision>
  <dcterms:created xsi:type="dcterms:W3CDTF">2010-05-13T13:40:00Z</dcterms:created>
  <dcterms:modified xsi:type="dcterms:W3CDTF">2010-05-13T13:40:00Z</dcterms:modified>
</cp:coreProperties>
</file>